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1C" w:rsidRDefault="009D711C" w:rsidP="007971B0">
      <w:pPr>
        <w:rPr>
          <w:b/>
          <w:bCs/>
          <w:sz w:val="32"/>
          <w:szCs w:val="32"/>
        </w:rPr>
      </w:pPr>
    </w:p>
    <w:p w:rsidR="009D711C" w:rsidRDefault="009D711C" w:rsidP="007971B0">
      <w:pPr>
        <w:rPr>
          <w:b/>
          <w:bCs/>
          <w:sz w:val="32"/>
          <w:szCs w:val="32"/>
        </w:rPr>
      </w:pPr>
    </w:p>
    <w:p w:rsidR="009D711C" w:rsidRDefault="009D711C" w:rsidP="007971B0">
      <w:pPr>
        <w:rPr>
          <w:b/>
          <w:bCs/>
          <w:sz w:val="32"/>
          <w:szCs w:val="32"/>
        </w:rPr>
      </w:pPr>
    </w:p>
    <w:p w:rsidR="009D711C" w:rsidRDefault="009D711C" w:rsidP="007971B0">
      <w:pPr>
        <w:rPr>
          <w:b/>
          <w:bCs/>
          <w:sz w:val="32"/>
          <w:szCs w:val="32"/>
        </w:rPr>
      </w:pPr>
    </w:p>
    <w:p w:rsidR="009D711C" w:rsidRDefault="009D711C" w:rsidP="007971B0">
      <w:pPr>
        <w:rPr>
          <w:b/>
          <w:bCs/>
          <w:sz w:val="32"/>
          <w:szCs w:val="32"/>
        </w:rPr>
      </w:pPr>
    </w:p>
    <w:p w:rsidR="009D711C" w:rsidRDefault="009D711C" w:rsidP="007971B0">
      <w:pPr>
        <w:rPr>
          <w:b/>
          <w:bCs/>
          <w:sz w:val="32"/>
          <w:szCs w:val="32"/>
        </w:rPr>
      </w:pPr>
    </w:p>
    <w:p w:rsidR="009D711C" w:rsidRDefault="009D711C" w:rsidP="007971B0">
      <w:pPr>
        <w:rPr>
          <w:b/>
          <w:bCs/>
          <w:sz w:val="32"/>
          <w:szCs w:val="32"/>
        </w:rPr>
      </w:pPr>
    </w:p>
    <w:p w:rsidR="009D711C" w:rsidRDefault="009D711C" w:rsidP="007971B0">
      <w:pPr>
        <w:rPr>
          <w:b/>
          <w:bCs/>
          <w:sz w:val="32"/>
          <w:szCs w:val="32"/>
        </w:rPr>
      </w:pPr>
    </w:p>
    <w:p w:rsidR="009D711C" w:rsidRDefault="009D711C" w:rsidP="007971B0">
      <w:pPr>
        <w:rPr>
          <w:b/>
          <w:bCs/>
          <w:sz w:val="32"/>
          <w:szCs w:val="32"/>
        </w:rPr>
      </w:pPr>
    </w:p>
    <w:p w:rsidR="009D711C" w:rsidRDefault="009D711C" w:rsidP="007971B0">
      <w:pPr>
        <w:rPr>
          <w:b/>
          <w:bCs/>
          <w:sz w:val="32"/>
          <w:szCs w:val="32"/>
        </w:rPr>
      </w:pPr>
    </w:p>
    <w:p w:rsidR="009D711C" w:rsidRDefault="009D711C" w:rsidP="009D711C">
      <w:pPr>
        <w:pStyle w:val="Default"/>
      </w:pPr>
    </w:p>
    <w:p w:rsidR="009D711C" w:rsidRPr="009D711C" w:rsidRDefault="009D711C" w:rsidP="009D711C">
      <w:pPr>
        <w:pStyle w:val="Default"/>
        <w:spacing w:line="276" w:lineRule="auto"/>
        <w:jc w:val="center"/>
        <w:rPr>
          <w:sz w:val="36"/>
          <w:szCs w:val="36"/>
        </w:rPr>
      </w:pPr>
      <w:r w:rsidRPr="009D711C">
        <w:rPr>
          <w:b/>
          <w:bCs/>
          <w:sz w:val="36"/>
          <w:szCs w:val="36"/>
        </w:rPr>
        <w:t>PLÁN PEDAGOGICKÝCH A PRACOVNÝCH RÁD</w:t>
      </w:r>
    </w:p>
    <w:p w:rsidR="009D711C" w:rsidRPr="009D711C" w:rsidRDefault="009D711C" w:rsidP="009D711C">
      <w:pPr>
        <w:pStyle w:val="Default"/>
        <w:spacing w:line="276" w:lineRule="auto"/>
        <w:jc w:val="center"/>
        <w:rPr>
          <w:sz w:val="36"/>
          <w:szCs w:val="36"/>
        </w:rPr>
      </w:pPr>
      <w:r w:rsidRPr="009D711C">
        <w:rPr>
          <w:b/>
          <w:bCs/>
          <w:sz w:val="36"/>
          <w:szCs w:val="36"/>
        </w:rPr>
        <w:t>NA ŠKOLSKÝ ROK 2022/2023</w:t>
      </w: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</w:p>
    <w:p w:rsidR="009D711C" w:rsidRDefault="009D711C" w:rsidP="009D71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Bratislava, august 2022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Stanislava </w:t>
      </w:r>
      <w:proofErr w:type="spellStart"/>
      <w:r>
        <w:rPr>
          <w:sz w:val="28"/>
          <w:szCs w:val="28"/>
        </w:rPr>
        <w:t>Mazáčková</w:t>
      </w:r>
      <w:proofErr w:type="spellEnd"/>
      <w:r>
        <w:rPr>
          <w:sz w:val="28"/>
          <w:szCs w:val="28"/>
        </w:rPr>
        <w:t xml:space="preserve"> </w:t>
      </w:r>
    </w:p>
    <w:p w:rsidR="009D711C" w:rsidRDefault="009D711C" w:rsidP="009D711C">
      <w:pPr>
        <w:ind w:left="5664" w:firstLine="708"/>
        <w:rPr>
          <w:b/>
          <w:bCs/>
          <w:sz w:val="32"/>
          <w:szCs w:val="32"/>
        </w:rPr>
      </w:pPr>
      <w:r>
        <w:rPr>
          <w:sz w:val="28"/>
          <w:szCs w:val="28"/>
        </w:rPr>
        <w:t>riaditeľka MŠ</w:t>
      </w:r>
    </w:p>
    <w:p w:rsidR="009D711C" w:rsidRDefault="009D711C" w:rsidP="007971B0">
      <w:pPr>
        <w:rPr>
          <w:b/>
          <w:bCs/>
          <w:sz w:val="32"/>
          <w:szCs w:val="32"/>
        </w:rPr>
      </w:pPr>
    </w:p>
    <w:p w:rsidR="007971B0" w:rsidRDefault="007971B0" w:rsidP="007971B0">
      <w:pPr>
        <w:rPr>
          <w:b/>
          <w:bCs/>
        </w:rPr>
      </w:pPr>
    </w:p>
    <w:p w:rsidR="007971B0" w:rsidRPr="009D711C" w:rsidRDefault="007971B0" w:rsidP="007971B0">
      <w:pPr>
        <w:rPr>
          <w:b/>
          <w:bCs/>
        </w:rPr>
      </w:pPr>
      <w:r w:rsidRPr="009D711C">
        <w:rPr>
          <w:b/>
          <w:bCs/>
        </w:rPr>
        <w:lastRenderedPageBreak/>
        <w:t>August</w:t>
      </w:r>
      <w:r w:rsidR="009D711C" w:rsidRPr="009D711C">
        <w:rPr>
          <w:b/>
          <w:bCs/>
        </w:rPr>
        <w:t xml:space="preserve">: </w:t>
      </w:r>
      <w:r w:rsidR="009D711C" w:rsidRPr="009D711C">
        <w:rPr>
          <w:b/>
          <w:bCs/>
        </w:rPr>
        <w:tab/>
        <w:t>PEDAGOGICKO-PRACOVNÁ RADA</w:t>
      </w:r>
    </w:p>
    <w:p w:rsidR="009D711C" w:rsidRDefault="009D711C" w:rsidP="007971B0">
      <w:pPr>
        <w:rPr>
          <w:b/>
          <w:bCs/>
          <w:u w:val="single"/>
        </w:rPr>
      </w:pPr>
    </w:p>
    <w:p w:rsidR="007971B0" w:rsidRPr="009D711C" w:rsidRDefault="007971B0" w:rsidP="009D711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1C">
        <w:rPr>
          <w:rFonts w:ascii="Times New Roman" w:hAnsi="Times New Roman" w:cs="Times New Roman"/>
          <w:sz w:val="24"/>
          <w:szCs w:val="24"/>
        </w:rPr>
        <w:t>Otvorenie</w:t>
      </w:r>
      <w:r w:rsidR="009D711C" w:rsidRPr="009D711C">
        <w:rPr>
          <w:rFonts w:ascii="Times New Roman" w:hAnsi="Times New Roman" w:cs="Times New Roman"/>
          <w:sz w:val="24"/>
          <w:szCs w:val="24"/>
        </w:rPr>
        <w:t xml:space="preserve"> školského roka 2022/2023</w:t>
      </w:r>
      <w:r w:rsidRPr="009D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1B0" w:rsidRPr="009D711C" w:rsidRDefault="007971B0" w:rsidP="009D711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1C">
        <w:rPr>
          <w:rFonts w:ascii="Times New Roman" w:hAnsi="Times New Roman" w:cs="Times New Roman"/>
          <w:sz w:val="24"/>
          <w:szCs w:val="24"/>
        </w:rPr>
        <w:t>Určenie zapisovateľa na celý školský rok.</w:t>
      </w:r>
    </w:p>
    <w:p w:rsidR="007971B0" w:rsidRPr="009D711C" w:rsidRDefault="007971B0" w:rsidP="009D711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1C">
        <w:rPr>
          <w:rFonts w:ascii="Times New Roman" w:hAnsi="Times New Roman" w:cs="Times New Roman"/>
          <w:sz w:val="24"/>
          <w:szCs w:val="24"/>
        </w:rPr>
        <w:t xml:space="preserve">Oboznámenie a odsúhlasenie programu, návrhy na doplnenie. </w:t>
      </w:r>
    </w:p>
    <w:p w:rsidR="007971B0" w:rsidRPr="009D711C" w:rsidRDefault="009D711C" w:rsidP="009D711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Oboznámenie sa </w:t>
      </w:r>
      <w:r w:rsidR="007971B0" w:rsidRPr="009D711C">
        <w:rPr>
          <w:rFonts w:ascii="Times New Roman" w:hAnsi="Times New Roman" w:cs="Times New Roman"/>
          <w:sz w:val="24"/>
          <w:szCs w:val="24"/>
        </w:rPr>
        <w:t>so Správou výchovno-vzdelávacej činnosti za predchádzajúci školský rok.</w:t>
      </w:r>
    </w:p>
    <w:p w:rsidR="007971B0" w:rsidRDefault="009D711C" w:rsidP="009D711C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Zadelenie špecifických úloh</w:t>
      </w:r>
    </w:p>
    <w:p w:rsidR="007971B0" w:rsidRPr="009D711C" w:rsidRDefault="009D711C" w:rsidP="009D711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z Ministerstva školstva SR (</w:t>
      </w:r>
      <w:r w:rsidR="007971B0" w:rsidRPr="009D711C">
        <w:rPr>
          <w:rFonts w:ascii="Times New Roman" w:hAnsi="Times New Roman" w:cs="Times New Roman"/>
          <w:sz w:val="24"/>
          <w:szCs w:val="24"/>
        </w:rPr>
        <w:t xml:space="preserve"> </w:t>
      </w:r>
      <w:r w:rsidR="000619D0" w:rsidRPr="009D711C">
        <w:rPr>
          <w:rFonts w:ascii="Times New Roman" w:hAnsi="Times New Roman" w:cs="Times New Roman"/>
          <w:sz w:val="24"/>
          <w:szCs w:val="24"/>
        </w:rPr>
        <w:t>,,Sprievodca školským r</w:t>
      </w:r>
      <w:r>
        <w:rPr>
          <w:rFonts w:ascii="Times New Roman" w:hAnsi="Times New Roman" w:cs="Times New Roman"/>
          <w:sz w:val="24"/>
          <w:szCs w:val="24"/>
        </w:rPr>
        <w:t>okom 2022/2023</w:t>
      </w:r>
      <w:r w:rsidR="000619D0" w:rsidRPr="009D711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71B0" w:rsidRPr="009D711C" w:rsidRDefault="007971B0" w:rsidP="009D711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1C">
        <w:rPr>
          <w:rFonts w:ascii="Times New Roman" w:hAnsi="Times New Roman" w:cs="Times New Roman"/>
          <w:sz w:val="24"/>
          <w:szCs w:val="24"/>
        </w:rPr>
        <w:t>Prerokovanie a odsúhlasenie</w:t>
      </w:r>
      <w:r w:rsidR="009D711C">
        <w:rPr>
          <w:rFonts w:ascii="Times New Roman" w:hAnsi="Times New Roman" w:cs="Times New Roman"/>
          <w:sz w:val="24"/>
          <w:szCs w:val="24"/>
        </w:rPr>
        <w:t xml:space="preserve"> Plánu práce na školský rok 2022/2023</w:t>
      </w:r>
      <w:r w:rsidRPr="009D711C">
        <w:rPr>
          <w:rFonts w:ascii="Times New Roman" w:hAnsi="Times New Roman" w:cs="Times New Roman"/>
          <w:sz w:val="24"/>
          <w:szCs w:val="24"/>
        </w:rPr>
        <w:t xml:space="preserve"> (vedenia pedagogickej dokumentácie na triedach, </w:t>
      </w:r>
      <w:r w:rsidR="009D711C">
        <w:rPr>
          <w:rFonts w:ascii="Times New Roman" w:hAnsi="Times New Roman" w:cs="Times New Roman"/>
          <w:sz w:val="24"/>
          <w:szCs w:val="24"/>
        </w:rPr>
        <w:t>efektívneho formy</w:t>
      </w:r>
      <w:r w:rsidRPr="009D711C">
        <w:rPr>
          <w:rFonts w:ascii="Times New Roman" w:hAnsi="Times New Roman" w:cs="Times New Roman"/>
          <w:sz w:val="24"/>
          <w:szCs w:val="24"/>
        </w:rPr>
        <w:t xml:space="preserve"> plánovania, diagnostika).</w:t>
      </w:r>
    </w:p>
    <w:p w:rsidR="007971B0" w:rsidRPr="009D711C" w:rsidRDefault="007971B0" w:rsidP="009D711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1C">
        <w:rPr>
          <w:rFonts w:ascii="Times New Roman" w:hAnsi="Times New Roman" w:cs="Times New Roman"/>
          <w:sz w:val="24"/>
          <w:szCs w:val="24"/>
        </w:rPr>
        <w:t>Prerokovanie a odsúhlasenie Školského poriadku (evidencia dochádzky detí, odovzdávanie detí kolegyniam, zákonným zástupcom externým lektorom, vedenie dokumentácie o deťoch).</w:t>
      </w:r>
    </w:p>
    <w:p w:rsidR="009D711C" w:rsidRPr="009D711C" w:rsidRDefault="009D711C" w:rsidP="009D711C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rozvoj a ďalšie vzdelávanie zamestnancov</w:t>
      </w:r>
    </w:p>
    <w:p w:rsidR="009D711C" w:rsidRPr="009D711C" w:rsidRDefault="009D711C" w:rsidP="009D711C">
      <w:pPr>
        <w:pStyle w:val="Default"/>
        <w:numPr>
          <w:ilvl w:val="0"/>
          <w:numId w:val="1"/>
        </w:numPr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Informatívna diskusia o adaptačnom procese novoprijatých detí – osobné spisy </w:t>
      </w:r>
    </w:p>
    <w:p w:rsidR="007971B0" w:rsidRPr="009D711C" w:rsidRDefault="007971B0" w:rsidP="009D711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1C">
        <w:rPr>
          <w:rFonts w:ascii="Times New Roman" w:hAnsi="Times New Roman" w:cs="Times New Roman"/>
          <w:sz w:val="24"/>
          <w:szCs w:val="24"/>
        </w:rPr>
        <w:t xml:space="preserve">Diskusia, rôzne. </w:t>
      </w:r>
    </w:p>
    <w:p w:rsidR="007971B0" w:rsidRPr="009D711C" w:rsidRDefault="007971B0" w:rsidP="009D711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11C">
        <w:rPr>
          <w:rFonts w:ascii="Times New Roman" w:hAnsi="Times New Roman" w:cs="Times New Roman"/>
          <w:sz w:val="24"/>
          <w:szCs w:val="24"/>
        </w:rPr>
        <w:t>Závery, uznesenia.</w:t>
      </w:r>
    </w:p>
    <w:p w:rsidR="007971B0" w:rsidRDefault="007971B0" w:rsidP="007971B0">
      <w:pPr>
        <w:rPr>
          <w:rFonts w:asciiTheme="minorHAnsi" w:hAnsiTheme="minorHAnsi" w:cstheme="minorBidi"/>
        </w:rPr>
      </w:pPr>
    </w:p>
    <w:p w:rsidR="006D77BB" w:rsidRPr="009D711C" w:rsidRDefault="006D77BB" w:rsidP="006D77BB">
      <w:pPr>
        <w:rPr>
          <w:b/>
          <w:bCs/>
        </w:rPr>
      </w:pPr>
      <w:r>
        <w:rPr>
          <w:b/>
          <w:bCs/>
        </w:rPr>
        <w:t>December:</w:t>
      </w:r>
      <w:r>
        <w:rPr>
          <w:b/>
          <w:bCs/>
        </w:rPr>
        <w:tab/>
      </w:r>
      <w:r w:rsidR="007971B0" w:rsidRPr="006D77BB">
        <w:rPr>
          <w:b/>
          <w:bCs/>
        </w:rPr>
        <w:t xml:space="preserve"> </w:t>
      </w:r>
      <w:r w:rsidRPr="009D711C">
        <w:rPr>
          <w:b/>
          <w:bCs/>
        </w:rPr>
        <w:t>PEDAGOGICKO-PRACOVNÁ RADA</w:t>
      </w:r>
    </w:p>
    <w:p w:rsidR="007971B0" w:rsidRDefault="007971B0" w:rsidP="007971B0">
      <w:pPr>
        <w:rPr>
          <w:b/>
          <w:bCs/>
          <w:u w:val="single"/>
        </w:rPr>
      </w:pPr>
    </w:p>
    <w:p w:rsidR="007971B0" w:rsidRDefault="007971B0" w:rsidP="007971B0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Otvorenie</w:t>
      </w:r>
      <w:r w:rsidR="004C7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1B0" w:rsidRDefault="007971B0" w:rsidP="007971B0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plnení úloh a záverov z predchádzajúcej porady. </w:t>
      </w:r>
    </w:p>
    <w:p w:rsidR="007971B0" w:rsidRDefault="007971B0" w:rsidP="007971B0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adaptácie novoprijatých detí – triedne učiteľky. </w:t>
      </w:r>
    </w:p>
    <w:p w:rsidR="007971B0" w:rsidRDefault="007971B0" w:rsidP="007971B0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Priebežná analýza plnenia výchovno-vzdelávacích cieľov.</w:t>
      </w:r>
    </w:p>
    <w:p w:rsidR="007971B0" w:rsidRDefault="007971B0" w:rsidP="007971B0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Prezentovanie aktuálnych informácií zo školení – podľa účasti na vzdelávaní. </w:t>
      </w:r>
    </w:p>
    <w:p w:rsidR="007971B0" w:rsidRDefault="007971B0" w:rsidP="007971B0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Zistenia a závery z kontrolnej a hospitačnej činnosti – riaditeľka, zástupkyňa, vedúca MZ. </w:t>
      </w:r>
    </w:p>
    <w:p w:rsidR="007971B0" w:rsidRDefault="007971B0" w:rsidP="007971B0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Hodnotenie a riešenie aktuálnych problémov v pedagogickej práci a v spolupráci so zákonnými zástupcami a s lektormi záujmových krúžkov. </w:t>
      </w:r>
    </w:p>
    <w:p w:rsidR="007971B0" w:rsidRDefault="004C764D" w:rsidP="007971B0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Organizačné pokyny k zimným prázdninám</w:t>
      </w:r>
    </w:p>
    <w:p w:rsidR="007971B0" w:rsidRDefault="007971B0" w:rsidP="007971B0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Diskusia, rôzne. </w:t>
      </w:r>
    </w:p>
    <w:p w:rsidR="007971B0" w:rsidRDefault="007971B0" w:rsidP="007971B0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Závery, uznesenia.</w:t>
      </w:r>
    </w:p>
    <w:p w:rsidR="007971B0" w:rsidRDefault="007971B0" w:rsidP="007971B0">
      <w:pPr>
        <w:rPr>
          <w:rFonts w:asciiTheme="minorHAnsi" w:hAnsiTheme="minorHAnsi" w:cstheme="minorBidi"/>
          <w:sz w:val="22"/>
          <w:szCs w:val="22"/>
        </w:rPr>
      </w:pPr>
    </w:p>
    <w:p w:rsidR="007971B0" w:rsidRPr="004C764D" w:rsidRDefault="004C764D" w:rsidP="007971B0">
      <w:pPr>
        <w:rPr>
          <w:b/>
          <w:bCs/>
        </w:rPr>
      </w:pPr>
      <w:r w:rsidRPr="004C764D">
        <w:rPr>
          <w:b/>
          <w:bCs/>
        </w:rPr>
        <w:t xml:space="preserve">Február: </w:t>
      </w:r>
      <w:r w:rsidRPr="004C764D">
        <w:rPr>
          <w:b/>
          <w:bCs/>
        </w:rPr>
        <w:tab/>
        <w:t>PEDAGOGICKÁ RADA</w:t>
      </w:r>
    </w:p>
    <w:p w:rsidR="007971B0" w:rsidRDefault="007971B0" w:rsidP="007971B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Otvorenie</w:t>
      </w:r>
    </w:p>
    <w:p w:rsidR="007971B0" w:rsidRDefault="007971B0" w:rsidP="007971B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plnení úloh a záverov z predchádzajúcej porady. </w:t>
      </w:r>
    </w:p>
    <w:p w:rsidR="004C764D" w:rsidRDefault="004C764D" w:rsidP="007971B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Hodnotenie výsledkov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vzdelávacej práce za 1.polrok</w:t>
      </w:r>
    </w:p>
    <w:p w:rsidR="007971B0" w:rsidRDefault="007971B0" w:rsidP="007971B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do základnej školy, návrhy učiteliek na odklady povinnej školskej dochádzky, testy školskej zrelosti. </w:t>
      </w:r>
    </w:p>
    <w:p w:rsidR="007971B0" w:rsidRDefault="004C764D" w:rsidP="007971B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Informácie z MÚ Ba – Rača </w:t>
      </w:r>
    </w:p>
    <w:p w:rsidR="007971B0" w:rsidRDefault="007971B0" w:rsidP="004C764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Prezentovanie aktuálnych informácií zo školení. </w:t>
      </w:r>
    </w:p>
    <w:p w:rsidR="004C764D" w:rsidRDefault="004C764D" w:rsidP="004C764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Konkretizácia úloh na druhý polrok školského roka </w:t>
      </w:r>
    </w:p>
    <w:p w:rsidR="004C764D" w:rsidRDefault="007971B0" w:rsidP="004C764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Diskusia, rôzne. </w:t>
      </w:r>
    </w:p>
    <w:p w:rsidR="007971B0" w:rsidRPr="004C764D" w:rsidRDefault="007971B0" w:rsidP="004C764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64D">
        <w:rPr>
          <w:rFonts w:ascii="Times New Roman" w:hAnsi="Times New Roman" w:cs="Times New Roman"/>
          <w:sz w:val="24"/>
          <w:szCs w:val="24"/>
        </w:rPr>
        <w:t>Závery, uznesenia.</w:t>
      </w:r>
    </w:p>
    <w:p w:rsidR="004C764D" w:rsidRPr="004C764D" w:rsidRDefault="00D730E7" w:rsidP="004C764D">
      <w:pPr>
        <w:rPr>
          <w:b/>
          <w:bCs/>
        </w:rPr>
      </w:pPr>
      <w:r>
        <w:rPr>
          <w:b/>
          <w:bCs/>
        </w:rPr>
        <w:lastRenderedPageBreak/>
        <w:t>Jún</w:t>
      </w:r>
      <w:bookmarkStart w:id="0" w:name="_GoBack"/>
      <w:bookmarkEnd w:id="0"/>
      <w:r w:rsidR="004C764D" w:rsidRPr="004C764D">
        <w:rPr>
          <w:b/>
          <w:bCs/>
        </w:rPr>
        <w:t>:</w:t>
      </w:r>
      <w:r w:rsidR="004C764D" w:rsidRPr="004C764D">
        <w:rPr>
          <w:b/>
          <w:bCs/>
        </w:rPr>
        <w:tab/>
        <w:t xml:space="preserve"> PEDAGOGICKO-PRACOVNÁ RADA</w:t>
      </w:r>
    </w:p>
    <w:p w:rsidR="007971B0" w:rsidRDefault="007971B0" w:rsidP="007971B0">
      <w:pPr>
        <w:pStyle w:val="Odsekzoznamu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971B0" w:rsidRDefault="007971B0" w:rsidP="007971B0">
      <w:pPr>
        <w:pStyle w:val="Odsekzoznamu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971B0" w:rsidRPr="004C764D" w:rsidRDefault="004C764D" w:rsidP="004C764D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Otvorenie</w:t>
      </w:r>
    </w:p>
    <w:p w:rsidR="007971B0" w:rsidRDefault="007971B0" w:rsidP="007971B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plnení úloh a uznesení z predchádzajúcej porady.</w:t>
      </w:r>
    </w:p>
    <w:p w:rsidR="007971B0" w:rsidRDefault="007971B0" w:rsidP="007971B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Hodnotenie výsledkov výchovno-vzdelávacej činnosti v uplynulom školskom roku. </w:t>
      </w:r>
    </w:p>
    <w:p w:rsidR="007971B0" w:rsidRDefault="007971B0" w:rsidP="007971B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spolupráce s rodičmi pri riešení problémov pri výchove a vzdelávaní detí. </w:t>
      </w:r>
    </w:p>
    <w:p w:rsidR="007971B0" w:rsidRDefault="004C764D" w:rsidP="007971B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na letnú činnosť, organizácia </w:t>
      </w:r>
      <w:r w:rsidR="00BB1D6C">
        <w:rPr>
          <w:rFonts w:ascii="Times New Roman" w:hAnsi="Times New Roman" w:cs="Times New Roman"/>
          <w:sz w:val="24"/>
          <w:szCs w:val="24"/>
        </w:rPr>
        <w:t>počas prerušenej prevádzky počas leta</w:t>
      </w:r>
    </w:p>
    <w:p w:rsidR="007971B0" w:rsidRDefault="007971B0" w:rsidP="007971B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organizácie nasledujúceho školského roka. </w:t>
      </w:r>
    </w:p>
    <w:p w:rsidR="007971B0" w:rsidRDefault="007971B0" w:rsidP="007971B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Koncept plánu v nasledujúcom školskom roku.</w:t>
      </w:r>
    </w:p>
    <w:p w:rsidR="004C764D" w:rsidRDefault="004C764D" w:rsidP="007971B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čerpania dovoleniek a náhradného voľna</w:t>
      </w:r>
    </w:p>
    <w:p w:rsidR="007971B0" w:rsidRDefault="007971B0" w:rsidP="007971B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Diskusia, rôzne. </w:t>
      </w:r>
    </w:p>
    <w:p w:rsidR="007971B0" w:rsidRDefault="007971B0" w:rsidP="007971B0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Závery, uznesenia.</w:t>
      </w:r>
    </w:p>
    <w:p w:rsidR="007971B0" w:rsidRDefault="00BB1D6C" w:rsidP="007971B0">
      <w:r>
        <w:t xml:space="preserve">Podľa potrieb a vzniknutej situácie </w:t>
      </w:r>
      <w:r w:rsidR="007971B0">
        <w:t>zvolá riaditeľka</w:t>
      </w:r>
      <w:r>
        <w:t xml:space="preserve">, </w:t>
      </w:r>
      <w:proofErr w:type="spellStart"/>
      <w:r>
        <w:t>príp</w:t>
      </w:r>
      <w:proofErr w:type="spellEnd"/>
      <w:r>
        <w:t xml:space="preserve"> zástupkyňa mimoriadnu, alebo krátke operatívne stretnutie k vyriešeniu daného problému. </w:t>
      </w:r>
    </w:p>
    <w:p w:rsidR="00BB1D6C" w:rsidRDefault="00BB1D6C" w:rsidP="007971B0">
      <w:pPr>
        <w:rPr>
          <w:b/>
          <w:bCs/>
        </w:rPr>
      </w:pPr>
    </w:p>
    <w:p w:rsidR="00BB1D6C" w:rsidRDefault="00BB1D6C" w:rsidP="007971B0">
      <w:pPr>
        <w:rPr>
          <w:b/>
          <w:bCs/>
        </w:rPr>
      </w:pPr>
    </w:p>
    <w:p w:rsidR="00B16F92" w:rsidRDefault="00B16F92" w:rsidP="00B16F92">
      <w:pPr>
        <w:jc w:val="center"/>
        <w:rPr>
          <w:b/>
          <w:sz w:val="32"/>
          <w:szCs w:val="32"/>
        </w:rPr>
      </w:pPr>
    </w:p>
    <w:sectPr w:rsidR="00B16F92" w:rsidSect="00B16F92">
      <w:headerReference w:type="default" r:id="rId7"/>
      <w:pgSz w:w="11906" w:h="16838"/>
      <w:pgMar w:top="78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1E" w:rsidRDefault="00BD661E" w:rsidP="00B16F92">
      <w:r>
        <w:separator/>
      </w:r>
    </w:p>
  </w:endnote>
  <w:endnote w:type="continuationSeparator" w:id="0">
    <w:p w:rsidR="00BD661E" w:rsidRDefault="00BD661E" w:rsidP="00B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1E" w:rsidRDefault="00BD661E" w:rsidP="00B16F92">
      <w:r>
        <w:separator/>
      </w:r>
    </w:p>
  </w:footnote>
  <w:footnote w:type="continuationSeparator" w:id="0">
    <w:p w:rsidR="00BD661E" w:rsidRDefault="00BD661E" w:rsidP="00B1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92" w:rsidRDefault="003035DA" w:rsidP="00B16F92">
    <w:pPr>
      <w:pBdr>
        <w:bottom w:val="single" w:sz="12" w:space="1" w:color="auto"/>
      </w:pBdr>
      <w:jc w:val="center"/>
    </w:pPr>
    <w:r>
      <w:object w:dxaOrig="1200" w:dyaOrig="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48.75pt">
          <v:imagedata r:id="rId1" o:title=""/>
        </v:shape>
        <o:OLEObject Type="Embed" ProgID="Imaging.Dokument" ShapeID="_x0000_i1025" DrawAspect="Content" ObjectID="_1736669717" r:id="rId2"/>
      </w:object>
    </w:r>
  </w:p>
  <w:p w:rsidR="00B16F92" w:rsidRPr="003035DA" w:rsidRDefault="00B16F92" w:rsidP="00B16F92">
    <w:pPr>
      <w:pBdr>
        <w:bottom w:val="single" w:sz="12" w:space="1" w:color="auto"/>
      </w:pBdr>
      <w:jc w:val="center"/>
      <w:rPr>
        <w:sz w:val="28"/>
        <w:szCs w:val="28"/>
      </w:rPr>
    </w:pPr>
    <w:r w:rsidRPr="003035DA">
      <w:rPr>
        <w:sz w:val="28"/>
        <w:szCs w:val="28"/>
      </w:rPr>
      <w:t>Materská škola, Barónka 17, 831 06 Bratislava</w:t>
    </w:r>
  </w:p>
  <w:p w:rsidR="00B16F92" w:rsidRPr="00B16F92" w:rsidRDefault="00B16F92" w:rsidP="00B16F92">
    <w:pPr>
      <w:jc w:val="center"/>
      <w:rPr>
        <w:sz w:val="32"/>
        <w:szCs w:val="32"/>
      </w:rPr>
    </w:pPr>
  </w:p>
  <w:p w:rsidR="00B16F92" w:rsidRDefault="00B16F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3477"/>
    <w:multiLevelType w:val="hybridMultilevel"/>
    <w:tmpl w:val="E652556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2952"/>
    <w:multiLevelType w:val="hybridMultilevel"/>
    <w:tmpl w:val="E30A94B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5BA2"/>
    <w:multiLevelType w:val="hybridMultilevel"/>
    <w:tmpl w:val="3A2E68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59BC"/>
    <w:multiLevelType w:val="hybridMultilevel"/>
    <w:tmpl w:val="9622331E"/>
    <w:lvl w:ilvl="0" w:tplc="B2BC4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56D3F"/>
    <w:multiLevelType w:val="hybridMultilevel"/>
    <w:tmpl w:val="A740E05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0D6E"/>
    <w:multiLevelType w:val="hybridMultilevel"/>
    <w:tmpl w:val="C158F4F8"/>
    <w:lvl w:ilvl="0" w:tplc="B2BC4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4634E"/>
    <w:multiLevelType w:val="hybridMultilevel"/>
    <w:tmpl w:val="DD78C778"/>
    <w:lvl w:ilvl="0" w:tplc="B2BC4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0B43"/>
    <w:multiLevelType w:val="hybridMultilevel"/>
    <w:tmpl w:val="8DE0725C"/>
    <w:lvl w:ilvl="0" w:tplc="B2BC4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502D5"/>
    <w:multiLevelType w:val="hybridMultilevel"/>
    <w:tmpl w:val="BA04E2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86A67"/>
    <w:multiLevelType w:val="hybridMultilevel"/>
    <w:tmpl w:val="5C602A88"/>
    <w:lvl w:ilvl="0" w:tplc="B2BC4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F92"/>
    <w:rsid w:val="00003F36"/>
    <w:rsid w:val="000619D0"/>
    <w:rsid w:val="000C5C80"/>
    <w:rsid w:val="00111F64"/>
    <w:rsid w:val="00127C56"/>
    <w:rsid w:val="0027094F"/>
    <w:rsid w:val="002C34D2"/>
    <w:rsid w:val="002D75F6"/>
    <w:rsid w:val="003035DA"/>
    <w:rsid w:val="00421C25"/>
    <w:rsid w:val="00483988"/>
    <w:rsid w:val="004C764D"/>
    <w:rsid w:val="006A095D"/>
    <w:rsid w:val="006D77BB"/>
    <w:rsid w:val="007971B0"/>
    <w:rsid w:val="007D1817"/>
    <w:rsid w:val="009D711C"/>
    <w:rsid w:val="00A64A31"/>
    <w:rsid w:val="00AC092B"/>
    <w:rsid w:val="00B16F92"/>
    <w:rsid w:val="00BB1D6C"/>
    <w:rsid w:val="00BB3CF6"/>
    <w:rsid w:val="00BD661E"/>
    <w:rsid w:val="00CD7A51"/>
    <w:rsid w:val="00D730E7"/>
    <w:rsid w:val="00E02767"/>
    <w:rsid w:val="00E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B7468"/>
  <w15:docId w15:val="{7D42D0E9-1F07-437E-930B-93DE33C3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sk-SK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F92"/>
    <w:pPr>
      <w:widowControl/>
      <w:autoSpaceDN/>
      <w:textAlignment w:val="auto"/>
    </w:pPr>
    <w:rPr>
      <w:rFonts w:eastAsia="Times New Roman" w:cs="Times New Roman"/>
      <w:kern w:val="0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6F92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Theme="minorHAnsi" w:cs="Mangal"/>
      <w:kern w:val="3"/>
      <w:szCs w:val="21"/>
      <w:lang w:eastAsia="en-US" w:bidi="hi-IN"/>
    </w:rPr>
  </w:style>
  <w:style w:type="character" w:customStyle="1" w:styleId="HlavikaChar">
    <w:name w:val="Hlavička Char"/>
    <w:basedOn w:val="Predvolenpsmoodseku"/>
    <w:link w:val="Hlavika"/>
    <w:uiPriority w:val="99"/>
    <w:rsid w:val="00B16F92"/>
    <w:rPr>
      <w:rFonts w:cs="Mangal"/>
      <w:szCs w:val="21"/>
    </w:rPr>
  </w:style>
  <w:style w:type="paragraph" w:styleId="Pta">
    <w:name w:val="footer"/>
    <w:basedOn w:val="Normlny"/>
    <w:link w:val="PtaChar"/>
    <w:uiPriority w:val="99"/>
    <w:semiHidden/>
    <w:unhideWhenUsed/>
    <w:rsid w:val="00B16F92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Theme="minorHAnsi" w:cs="Mangal"/>
      <w:kern w:val="3"/>
      <w:szCs w:val="21"/>
      <w:lang w:eastAsia="en-US" w:bidi="hi-IN"/>
    </w:rPr>
  </w:style>
  <w:style w:type="character" w:customStyle="1" w:styleId="PtaChar">
    <w:name w:val="Päta Char"/>
    <w:basedOn w:val="Predvolenpsmoodseku"/>
    <w:link w:val="Pta"/>
    <w:uiPriority w:val="99"/>
    <w:semiHidden/>
    <w:rsid w:val="00B16F92"/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F92"/>
    <w:pPr>
      <w:widowControl w:val="0"/>
      <w:autoSpaceDN w:val="0"/>
      <w:textAlignment w:val="baseline"/>
    </w:pPr>
    <w:rPr>
      <w:rFonts w:ascii="Tahoma" w:eastAsiaTheme="minorHAnsi" w:hAnsi="Tahoma" w:cs="Mangal"/>
      <w:kern w:val="3"/>
      <w:sz w:val="16"/>
      <w:szCs w:val="14"/>
      <w:lang w:eastAsia="en-US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F92"/>
    <w:rPr>
      <w:rFonts w:ascii="Tahoma" w:hAnsi="Tahoma" w:cs="Mangal"/>
      <w:sz w:val="16"/>
      <w:szCs w:val="14"/>
    </w:rPr>
  </w:style>
  <w:style w:type="paragraph" w:styleId="Odsekzoznamu">
    <w:name w:val="List Paragraph"/>
    <w:basedOn w:val="Normlny"/>
    <w:uiPriority w:val="34"/>
    <w:qFormat/>
    <w:rsid w:val="007971B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D711C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</cp:lastModifiedBy>
  <cp:revision>13</cp:revision>
  <dcterms:created xsi:type="dcterms:W3CDTF">2014-08-19T07:37:00Z</dcterms:created>
  <dcterms:modified xsi:type="dcterms:W3CDTF">2023-01-31T10:29:00Z</dcterms:modified>
</cp:coreProperties>
</file>